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中共马鞍山市委党校公开选调事业单位工作人员岗位计划表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</w:p>
    <w:tbl>
      <w:tblPr>
        <w:tblStyle w:val="3"/>
        <w:tblW w:w="5880" w:type="pct"/>
        <w:tblInd w:w="-6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453"/>
        <w:gridCol w:w="1026"/>
        <w:gridCol w:w="543"/>
        <w:gridCol w:w="451"/>
        <w:gridCol w:w="401"/>
        <w:gridCol w:w="1497"/>
        <w:gridCol w:w="1091"/>
        <w:gridCol w:w="889"/>
        <w:gridCol w:w="618"/>
        <w:gridCol w:w="950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2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选调单位</w:t>
            </w:r>
          </w:p>
        </w:tc>
        <w:tc>
          <w:tcPr>
            <w:tcW w:w="5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类别</w:t>
            </w:r>
          </w:p>
        </w:tc>
        <w:tc>
          <w:tcPr>
            <w:tcW w:w="2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岗位名称</w:t>
            </w:r>
          </w:p>
        </w:tc>
        <w:tc>
          <w:tcPr>
            <w:tcW w:w="2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代码</w:t>
            </w:r>
          </w:p>
        </w:tc>
        <w:tc>
          <w:tcPr>
            <w:tcW w:w="2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拟选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人数</w:t>
            </w:r>
          </w:p>
        </w:tc>
        <w:tc>
          <w:tcPr>
            <w:tcW w:w="7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专业</w:t>
            </w:r>
          </w:p>
        </w:tc>
        <w:tc>
          <w:tcPr>
            <w:tcW w:w="5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学历</w:t>
            </w:r>
          </w:p>
        </w:tc>
        <w:tc>
          <w:tcPr>
            <w:tcW w:w="4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学位</w:t>
            </w:r>
          </w:p>
        </w:tc>
        <w:tc>
          <w:tcPr>
            <w:tcW w:w="3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年龄</w:t>
            </w:r>
          </w:p>
        </w:tc>
        <w:tc>
          <w:tcPr>
            <w:tcW w:w="4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其他</w:t>
            </w:r>
          </w:p>
        </w:tc>
        <w:tc>
          <w:tcPr>
            <w:tcW w:w="7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咨询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2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市委党校</w:t>
            </w:r>
          </w:p>
        </w:tc>
        <w:tc>
          <w:tcPr>
            <w:tcW w:w="5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公益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一类</w:t>
            </w:r>
          </w:p>
        </w:tc>
        <w:tc>
          <w:tcPr>
            <w:tcW w:w="2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管理岗</w:t>
            </w:r>
          </w:p>
        </w:tc>
        <w:tc>
          <w:tcPr>
            <w:tcW w:w="2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1001</w:t>
            </w:r>
          </w:p>
        </w:tc>
        <w:tc>
          <w:tcPr>
            <w:tcW w:w="2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15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农学门类（09）</w:t>
            </w:r>
          </w:p>
        </w:tc>
        <w:tc>
          <w:tcPr>
            <w:tcW w:w="5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研究生</w:t>
            </w:r>
          </w:p>
        </w:tc>
        <w:tc>
          <w:tcPr>
            <w:tcW w:w="4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硕士学位及以上</w:t>
            </w:r>
          </w:p>
        </w:tc>
        <w:tc>
          <w:tcPr>
            <w:tcW w:w="3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35周岁以下</w:t>
            </w:r>
          </w:p>
        </w:tc>
        <w:tc>
          <w:tcPr>
            <w:tcW w:w="4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从事乡村振兴科研工作</w:t>
            </w:r>
          </w:p>
        </w:tc>
        <w:tc>
          <w:tcPr>
            <w:tcW w:w="7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咨询电话：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0555-2324294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监督电话：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0555-8355334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0555-8358517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2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市委党校</w:t>
            </w:r>
          </w:p>
        </w:tc>
        <w:tc>
          <w:tcPr>
            <w:tcW w:w="5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公益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一类</w:t>
            </w:r>
          </w:p>
        </w:tc>
        <w:tc>
          <w:tcPr>
            <w:tcW w:w="2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管理岗</w:t>
            </w:r>
          </w:p>
        </w:tc>
        <w:tc>
          <w:tcPr>
            <w:tcW w:w="2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1002</w:t>
            </w:r>
          </w:p>
        </w:tc>
        <w:tc>
          <w:tcPr>
            <w:tcW w:w="2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15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：思想政治教育专业（030503）、中国语言文学类（0501，不含特设专业）、新闻传播学类（0503，不含特设专业）、工商管理类（1202，不含特设专业）、公共管理类（1204，不含特设专业）、图书情报与档案管理类（1205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15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生：思想政治教育专业（二级学科，030505）、中国语言文学（一级学科，0501）、新闻传播学（一级学科，0503）、工商管理（一级学科，1202）、公共管理（一级学科，1204）、图书馆、情报与档案管理（一级学科，1205）</w:t>
            </w:r>
          </w:p>
        </w:tc>
        <w:tc>
          <w:tcPr>
            <w:tcW w:w="5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4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学士学位及以上</w:t>
            </w:r>
          </w:p>
        </w:tc>
        <w:tc>
          <w:tcPr>
            <w:tcW w:w="3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35周岁以下</w:t>
            </w:r>
          </w:p>
        </w:tc>
        <w:tc>
          <w:tcPr>
            <w:tcW w:w="4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</w:pPr>
          </w:p>
        </w:tc>
        <w:tc>
          <w:tcPr>
            <w:tcW w:w="7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咨询电话：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0555-2324294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监督电话：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0555-8355334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0555-8358517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2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市委党校</w:t>
            </w:r>
          </w:p>
        </w:tc>
        <w:tc>
          <w:tcPr>
            <w:tcW w:w="5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公益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一类</w:t>
            </w:r>
          </w:p>
        </w:tc>
        <w:tc>
          <w:tcPr>
            <w:tcW w:w="2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  <w:tc>
          <w:tcPr>
            <w:tcW w:w="2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1003</w:t>
            </w:r>
          </w:p>
        </w:tc>
        <w:tc>
          <w:tcPr>
            <w:tcW w:w="2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15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哲学门类（01）、经济学门类（02）、法学（一级学科，0301）、政治学（一级学科，0302）、社会学（二级学科，030301）、民族学（一级学科，0304）、马克思主义理论（一级学科，0305）、中国古代史（二级学科，060106）、中国近现代史（二级学科，060107）、世界史（二级学科，060108）、工商管理（一级学科，1202）、农林经济管理（一级学科，1203）、公共管理（一级学科，1204）</w:t>
            </w:r>
          </w:p>
        </w:tc>
        <w:tc>
          <w:tcPr>
            <w:tcW w:w="5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研究生</w:t>
            </w:r>
          </w:p>
        </w:tc>
        <w:tc>
          <w:tcPr>
            <w:tcW w:w="4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硕士学位及以上</w:t>
            </w:r>
          </w:p>
        </w:tc>
        <w:tc>
          <w:tcPr>
            <w:tcW w:w="3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35周岁以下</w:t>
            </w:r>
          </w:p>
        </w:tc>
        <w:tc>
          <w:tcPr>
            <w:tcW w:w="4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</w:pPr>
          </w:p>
        </w:tc>
        <w:tc>
          <w:tcPr>
            <w:tcW w:w="7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咨询电话：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0555-2324294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监督电话：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0555-8355334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0555-8358517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NDhlZGY1NDU0ZDU2ODYxOTM0NGE2ODRiOTU4YTEifQ=="/>
  </w:docVars>
  <w:rsids>
    <w:rsidRoot w:val="063E7EB2"/>
    <w:rsid w:val="063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2024-01-03T08:43:00Z</dcterms:created>
  <dc:creator>情乐于繁漪</dc:creator>
  <cp:lastModifiedBy>情乐于繁漪</cp:lastModifiedBy>
  <dcterms:modified xsi:type="dcterms:W3CDTF">2024-01-03T08:49:35Z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ABFC5DEC78954A83A5656ED3CDB58BD2_11</vt:lpwstr>
  </property>
</Properties>
</file>